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 ТО СРЦН № 2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______________Н.Н.Бутрина</w:t>
      </w:r>
    </w:p>
    <w:p w:rsidR="00E7126F" w:rsidRDefault="006D1D14" w:rsidP="00E7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 от «___» ________20______</w:t>
      </w:r>
    </w:p>
    <w:p w:rsidR="006D1D14" w:rsidRDefault="006D1D14" w:rsidP="00E7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«Мобильной бригаде»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Тульской области «Социально-реабилитационный центр для несовершеннолетних № 2»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служит организационно-методической основой формирования и организации деятельности «Мобильной бригады» с  целью оказания социальных услуг семьям с несовершеннолетними детьми, гражданам, не имеющим возможность в силу состояния здоровья, либо других обстоятельств, самостоятельно обратиться в учреждение, проживающими 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Белевского, Одоевского,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Суворовского районов Тульской области.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 осуществлении своей деятельности «Мобильная бригада» руководствуется федеральными законами, действующими нормативными правовыми актами Российской Федерации, региональными нормативными правовыми актами, а также настоящим Положением.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«Мобильной бригады»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2.1.Целью деятельности «Мобильной бригады» является оказание</w:t>
      </w:r>
      <w:r w:rsidR="006D1D14">
        <w:rPr>
          <w:rFonts w:ascii="Times New Roman" w:hAnsi="Times New Roman" w:cs="Times New Roman"/>
          <w:sz w:val="28"/>
          <w:szCs w:val="28"/>
        </w:rPr>
        <w:t xml:space="preserve"> срочной и плановой социальной </w:t>
      </w:r>
      <w:r>
        <w:rPr>
          <w:rFonts w:ascii="Times New Roman" w:hAnsi="Times New Roman" w:cs="Times New Roman"/>
          <w:sz w:val="28"/>
          <w:szCs w:val="28"/>
        </w:rPr>
        <w:t>помощи семьям с несовершеннолетними детьми (далее - граждане), нуждающимся в социальной помощи.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2.2.Задачи «Мобильной бригады»: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2.2.1.Обеспечение доступности  социальных услуг гражданам, проживающим в отдаленных населенных пунктах.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2.2.2.Комплексное представление социальных услуг с учетом индивидуальной нуждаемости граждан.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2.2.3.В рамках выездов «Мобильная бригада» осуществляет: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-консультирование по вопросам, связанным с правом граждан на получение мер социальной поддержки, социальное обслуживание и защиту своих интересов;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получении мер социальной поддержки, установленных законодательством льгот и преимуществ, социальных выплат;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граждан, нуждающихся в социальном обслуживании, оказание при необходимости помощи в оформлении документов;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обследования материально-бытового положения граждан в целях содействия в оказании материальной помощи малоимущим гражданам;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оказании гражданам иной помощи.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3.Состав «Мобильной бригады»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состав «Мобильной бригады» могут входить: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отделения срочного социального обслуживания;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D14">
        <w:rPr>
          <w:rFonts w:ascii="Times New Roman" w:hAnsi="Times New Roman" w:cs="Times New Roman"/>
          <w:sz w:val="28"/>
          <w:szCs w:val="28"/>
        </w:rPr>
        <w:t xml:space="preserve"> педагог - </w:t>
      </w:r>
      <w:r>
        <w:rPr>
          <w:rFonts w:ascii="Times New Roman" w:hAnsi="Times New Roman" w:cs="Times New Roman"/>
          <w:sz w:val="28"/>
          <w:szCs w:val="28"/>
        </w:rPr>
        <w:t>психолог;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-социальный педагог;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-водитель.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 случае необходимости, по согласованию, в состав «Мобильной бригады» могут включаться представители сфер образования, здравоохранения, отделений Пенсионного фонда РФ, органов местного самоуправления, внутренних дел, отделов социальной защиты населения.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деятельности «Мобильной бригады»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«Мобильная бригада» создается на базе отделения срочного социального обслуживания в соответствии с приказом директора учреждения.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4.2.Руководство деятельностью «Мобильной бригады» осуществляет заведующий отделением срочного социального обслуживания.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«Мобильная бригада» обеспечивается соответствующим транспортным средством, необходимым для оказания социальных услуг.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Работа «Мобильной бригады» осуществляется в режиме рабочего времени: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заявкам граждан, нуждающихся в социальных услугах;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заявкам общественных организаций, должностных лиц органов местного самоуправления, организаций и учреждений, при выявлении граждан, нуждающихся в социальных услугах;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соответствии с планом работы «Мобильной бригады».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4.5.Плановые выезды «Мобильной бригады» осуществляются в установле</w:t>
      </w:r>
      <w:r w:rsidR="00964ECF">
        <w:rPr>
          <w:rFonts w:ascii="Times New Roman" w:hAnsi="Times New Roman" w:cs="Times New Roman"/>
          <w:sz w:val="28"/>
          <w:szCs w:val="28"/>
        </w:rPr>
        <w:t>нные графиком сроки, но не реже</w:t>
      </w:r>
      <w:r>
        <w:rPr>
          <w:rFonts w:ascii="Times New Roman" w:hAnsi="Times New Roman" w:cs="Times New Roman"/>
          <w:sz w:val="28"/>
          <w:szCs w:val="28"/>
        </w:rPr>
        <w:t>, чем 1 раз в месяц.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4.6.График работы «Мобильной бригады» утверждается директором учреждения.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4.7.По каждому выезду заведующий отделением срочного социального обслуживания представляет директору учреждения: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проделанной  «Мобильной бригадой» работе  по предоставлению гражданам социальных услуг;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 по решению вопросов, требующих дополнительной проработки для устранения трудной жизненной ситуации конкретного гражданина.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4.8.Заявки регистрируются в Журнале з</w:t>
      </w:r>
      <w:r w:rsidR="00964ECF">
        <w:rPr>
          <w:rFonts w:ascii="Times New Roman" w:hAnsi="Times New Roman" w:cs="Times New Roman"/>
          <w:sz w:val="28"/>
          <w:szCs w:val="28"/>
        </w:rPr>
        <w:t>аявок (</w:t>
      </w:r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4.9.Социальные услуги предоставляются в соответствии с Перечнем социальных услуг, предоставляемых в  Тульской области поставщиками социальных услуг, утвержденным Законом Тульской области от 27 октября 2014 года № 2205-ЗТО и Перечнем дополнительных социальных услуг, предоставляемых в Тульской области поставщиками социальных услуг, утвержденным приказом министерства труда и социальной защиты Тульской области от 12 ноября 2015 года № 345-осн.</w:t>
      </w:r>
      <w:proofErr w:type="gramEnd"/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4.10.Социальные услуги предоставляются гражданам платно по тарифам, утвержденным в рамках реализации Федерального закона от 28 декабря 2013 года № 442-ФЗ, с оформлением акта выполненных работ и квитанцией об оплате.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4.11.Средства от оплаты социальных услуг направляются на развитие «Мобильной бригады».</w:t>
      </w: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«Мобильной бригаде»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Тульской области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№ 2»</w:t>
      </w: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Журнала регистрации исполнения заявок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86"/>
        <w:gridCol w:w="1573"/>
        <w:gridCol w:w="1618"/>
        <w:gridCol w:w="1618"/>
        <w:gridCol w:w="1467"/>
        <w:gridCol w:w="1402"/>
        <w:gridCol w:w="1325"/>
      </w:tblGrid>
      <w:tr w:rsidR="00E7126F" w:rsidTr="00E7126F"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заявки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физического лица, заявившего о нуждающемся в оказании социальной помощи гражданине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гражданина, нуждающегося в оказании</w:t>
            </w:r>
          </w:p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помощи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гражданина, нуждающегося в оказании</w:t>
            </w:r>
          </w:p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помощи, категория гражданина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гражданину социальная помощь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 «Мобильной бригады»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оказании гражданину социальной помощи</w:t>
            </w:r>
          </w:p>
        </w:tc>
      </w:tr>
      <w:tr w:rsidR="00E7126F" w:rsidTr="00E7126F"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26F" w:rsidRDefault="00E7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P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Тульской области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«Социально-реабилитационный центр для несовершеннолетних № 2»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26F" w:rsidRDefault="00E7126F" w:rsidP="00E71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26F" w:rsidRDefault="00E7126F" w:rsidP="00E71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126F" w:rsidRDefault="00E7126F" w:rsidP="00E71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6F" w:rsidRDefault="00E7126F" w:rsidP="00E71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«22» ноября 2016 г.                                                                        №__________</w:t>
      </w:r>
    </w:p>
    <w:p w:rsidR="00E7126F" w:rsidRDefault="00E7126F" w:rsidP="00E7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«Мобильной бригады» государственного учреждения Тульской области «Социально-реабилитационный центр для несовершеннолетних № 2»</w:t>
      </w: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7126F" w:rsidRDefault="00E7126F" w:rsidP="00E7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со статьей 5 Закона Тульской области от 27 октября 2014 года № 2205-ЗТО «О регулировании отдельных отношений в сфере социального обслуживания граждан в Тульской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исполнение приказа министерства труда и социальной защиты Тульской области от 21.11.2016 № 518-осн, руководствуясь уставом учреждения,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126F" w:rsidRDefault="00E7126F" w:rsidP="00E7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26F" w:rsidRDefault="00E7126F" w:rsidP="00E7126F">
      <w:pPr>
        <w:pStyle w:val="a3"/>
        <w:numPr>
          <w:ilvl w:val="0"/>
          <w:numId w:val="1"/>
        </w:numPr>
        <w:spacing w:before="240"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«Мобильной бригаде» государственного учреждения Тульской области «Социально-реабилитационный центр для несовершеннолетних № 2»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Приложение).</w:t>
      </w:r>
    </w:p>
    <w:p w:rsidR="00E7126F" w:rsidRDefault="00E7126F" w:rsidP="00E7126F">
      <w:pPr>
        <w:pStyle w:val="a3"/>
        <w:numPr>
          <w:ilvl w:val="0"/>
          <w:numId w:val="1"/>
        </w:numPr>
        <w:spacing w:before="240"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7126F" w:rsidRDefault="00E7126F" w:rsidP="00E7126F">
      <w:pPr>
        <w:pStyle w:val="a3"/>
        <w:numPr>
          <w:ilvl w:val="0"/>
          <w:numId w:val="1"/>
        </w:numPr>
        <w:spacing w:before="240"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вступает в силу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26F" w:rsidRDefault="00E7126F" w:rsidP="00E7126F">
      <w:pPr>
        <w:spacing w:before="240"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26F" w:rsidRDefault="00E7126F" w:rsidP="00E7126F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ГУ ТО  СРЦН № 2                                         Н.Н.Бутрина</w:t>
      </w:r>
    </w:p>
    <w:p w:rsidR="00E7126F" w:rsidRDefault="00E7126F" w:rsidP="00E7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6F" w:rsidRDefault="00E7126F" w:rsidP="00E7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854" w:rsidRDefault="001D1854"/>
    <w:sectPr w:rsidR="001D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32B2"/>
    <w:multiLevelType w:val="multilevel"/>
    <w:tmpl w:val="1EA85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26F"/>
    <w:rsid w:val="001D1854"/>
    <w:rsid w:val="006D1D14"/>
    <w:rsid w:val="00964ECF"/>
    <w:rsid w:val="00E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6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1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5416</Characters>
  <Application>Microsoft Office Word</Application>
  <DocSecurity>0</DocSecurity>
  <Lines>45</Lines>
  <Paragraphs>12</Paragraphs>
  <ScaleCrop>false</ScaleCrop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2018-05-15T08:27:00Z</cp:lastPrinted>
  <dcterms:created xsi:type="dcterms:W3CDTF">2017-10-05T13:36:00Z</dcterms:created>
  <dcterms:modified xsi:type="dcterms:W3CDTF">2023-02-13T06:10:00Z</dcterms:modified>
</cp:coreProperties>
</file>