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:rsidR="00AD467B" w:rsidRPr="00891402" w:rsidRDefault="001D7AFF" w:rsidP="00E25E01">
      <w:pPr>
        <w:pStyle w:val="a3"/>
        <w:jc w:val="both"/>
        <w:rPr>
          <w:b/>
          <w:color w:val="000066"/>
          <w:sz w:val="24"/>
          <w:szCs w:val="24"/>
        </w:rPr>
      </w:pPr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8B6A5A" wp14:editId="797BDEE6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67B" w:rsidRPr="00891402">
        <w:rPr>
          <w:b/>
          <w:color w:val="000066"/>
          <w:sz w:val="24"/>
          <w:szCs w:val="24"/>
        </w:rPr>
        <w:t>1.Приучайте ребенка бережно относиться к вещам, игрушкам, книгам.</w:t>
      </w:r>
    </w:p>
    <w:p w:rsidR="00AD467B" w:rsidRDefault="00E25E01" w:rsidP="00E25E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Объясните </w:t>
      </w:r>
      <w:r w:rsidR="00AD467B" w:rsidRPr="00891402">
        <w:rPr>
          <w:sz w:val="24"/>
          <w:szCs w:val="24"/>
        </w:rPr>
        <w:t>ему, что в каждую вещь вложен труд многих людей. Бережному отношению к книгам, способствуйте развитию интереса к содержанию. Сходите с реб</w:t>
      </w:r>
      <w:r>
        <w:rPr>
          <w:sz w:val="24"/>
          <w:szCs w:val="24"/>
        </w:rPr>
        <w:t>енком в библиотеку и посмотрите, как там хранят книги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</w:t>
      </w:r>
      <w:r w:rsidR="00AD467B" w:rsidRPr="00891402">
        <w:rPr>
          <w:sz w:val="24"/>
          <w:szCs w:val="24"/>
        </w:rPr>
        <w:t>тот игровой прием «как  в библиотеке» поможет приучить ребенка к бережному отношению к книге.</w:t>
      </w:r>
    </w:p>
    <w:p w:rsidR="0061093C" w:rsidRDefault="0061093C" w:rsidP="00E25E01">
      <w:pPr>
        <w:pStyle w:val="a3"/>
        <w:jc w:val="both"/>
        <w:rPr>
          <w:sz w:val="24"/>
          <w:szCs w:val="24"/>
        </w:rPr>
      </w:pPr>
    </w:p>
    <w:p w:rsidR="00891402" w:rsidRPr="00891402" w:rsidRDefault="00891402" w:rsidP="00E25E01">
      <w:pPr>
        <w:pStyle w:val="a3"/>
        <w:jc w:val="both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232673" wp14:editId="7F86DE38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02">
        <w:rPr>
          <w:b/>
          <w:color w:val="002060"/>
          <w:sz w:val="24"/>
          <w:szCs w:val="24"/>
        </w:rPr>
        <w:t>2.</w:t>
      </w:r>
      <w:r w:rsidR="00920B76">
        <w:rPr>
          <w:b/>
          <w:color w:val="002060"/>
          <w:sz w:val="24"/>
          <w:szCs w:val="24"/>
        </w:rPr>
        <w:t xml:space="preserve"> </w:t>
      </w:r>
      <w:r w:rsidRPr="00891402">
        <w:rPr>
          <w:b/>
          <w:color w:val="002060"/>
          <w:sz w:val="24"/>
          <w:szCs w:val="24"/>
        </w:rPr>
        <w:t xml:space="preserve">Дошкольники очень рано начинают проявлять интерес к истории страны, края. </w:t>
      </w:r>
    </w:p>
    <w:p w:rsidR="00891402" w:rsidRDefault="00891402" w:rsidP="00E25E01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:rsid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891402" w:rsidP="00E25E01">
      <w:pPr>
        <w:pStyle w:val="a3"/>
        <w:jc w:val="both"/>
        <w:rPr>
          <w:b/>
          <w:bCs/>
          <w:color w:val="002060"/>
          <w:sz w:val="24"/>
          <w:szCs w:val="24"/>
        </w:rPr>
      </w:pPr>
      <w:r w:rsidRPr="00891402">
        <w:rPr>
          <w:b/>
          <w:bCs/>
          <w:color w:val="002060"/>
          <w:sz w:val="24"/>
          <w:szCs w:val="24"/>
        </w:rPr>
        <w:t>3.</w:t>
      </w:r>
      <w:r w:rsidR="00920B76">
        <w:rPr>
          <w:b/>
          <w:bCs/>
          <w:color w:val="002060"/>
          <w:sz w:val="24"/>
          <w:szCs w:val="24"/>
        </w:rPr>
        <w:t xml:space="preserve"> </w:t>
      </w:r>
      <w:r w:rsidRPr="00891402">
        <w:rPr>
          <w:b/>
          <w:bCs/>
          <w:color w:val="002060"/>
          <w:sz w:val="24"/>
          <w:szCs w:val="24"/>
        </w:rPr>
        <w:t xml:space="preserve">Если у ребенка есть строительный материал, можно предложить ему построить дом. </w:t>
      </w:r>
    </w:p>
    <w:p w:rsidR="00891402" w:rsidRPr="00891402" w:rsidRDefault="00891402" w:rsidP="00E25E01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 </w:t>
      </w:r>
    </w:p>
    <w:p w:rsidR="00891402" w:rsidRDefault="001D7AFF" w:rsidP="00E25E01">
      <w:pPr>
        <w:pStyle w:val="a3"/>
        <w:jc w:val="both"/>
        <w:rPr>
          <w:b/>
          <w:bCs/>
          <w:noProof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BCCF37A" wp14:editId="70A56795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>4.</w:t>
      </w:r>
      <w:r w:rsidR="00891402">
        <w:rPr>
          <w:b/>
          <w:bCs/>
          <w:color w:val="002060"/>
          <w:sz w:val="24"/>
          <w:szCs w:val="24"/>
        </w:rPr>
        <w:t xml:space="preserve"> </w:t>
      </w:r>
      <w:r w:rsidR="00891402" w:rsidRPr="00891402">
        <w:rPr>
          <w:b/>
          <w:bCs/>
          <w:color w:val="002060"/>
          <w:sz w:val="24"/>
          <w:szCs w:val="24"/>
        </w:rPr>
        <w:t>Воспитывайте у ребенка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:rsidR="00891402" w:rsidRDefault="00891402" w:rsidP="00E25E01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 xml:space="preserve">Понаблюдайте за тем, как привозят и разгружают хлеб, сколько труда в него вложено вместе с ребенком посушите  остатки хлеба, сделайте </w:t>
      </w:r>
      <w:r w:rsidR="001D7AFF">
        <w:rPr>
          <w:sz w:val="24"/>
          <w:szCs w:val="24"/>
        </w:rPr>
        <w:t xml:space="preserve"> </w:t>
      </w:r>
      <w:r w:rsidRPr="00891402">
        <w:rPr>
          <w:sz w:val="24"/>
          <w:szCs w:val="24"/>
        </w:rPr>
        <w:t>сухарики.</w:t>
      </w:r>
    </w:p>
    <w:p w:rsidR="00E25E01" w:rsidRPr="00E25E01" w:rsidRDefault="00E25E01" w:rsidP="00E25E01">
      <w:pPr>
        <w:pStyle w:val="a3"/>
        <w:jc w:val="both"/>
        <w:rPr>
          <w:sz w:val="24"/>
          <w:szCs w:val="24"/>
        </w:rPr>
      </w:pPr>
    </w:p>
    <w:p w:rsidR="00891402" w:rsidRPr="00891402" w:rsidRDefault="001D7AFF" w:rsidP="00E25E01">
      <w:pPr>
        <w:pStyle w:val="a3"/>
        <w:jc w:val="both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76AE2D" wp14:editId="4204E6FD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:rsidR="00891402" w:rsidRPr="00891402" w:rsidRDefault="00891402" w:rsidP="00E25E01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:rsidR="00E25E01" w:rsidRDefault="00E25E01" w:rsidP="00920B76">
      <w:pPr>
        <w:pStyle w:val="a3"/>
        <w:jc w:val="center"/>
        <w:rPr>
          <w:color w:val="FF0000"/>
          <w:sz w:val="28"/>
          <w:szCs w:val="28"/>
        </w:rPr>
      </w:pPr>
    </w:p>
    <w:p w:rsidR="00E25E01" w:rsidRDefault="00E25E01" w:rsidP="00920B76">
      <w:pPr>
        <w:pStyle w:val="a3"/>
        <w:jc w:val="center"/>
        <w:rPr>
          <w:color w:val="FF0000"/>
          <w:sz w:val="28"/>
          <w:szCs w:val="28"/>
        </w:rPr>
      </w:pPr>
    </w:p>
    <w:p w:rsidR="00E25E01" w:rsidRPr="00E25E01" w:rsidRDefault="00920B76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920B76">
        <w:rPr>
          <w14:ligatures w14:val="none"/>
        </w:rPr>
        <w:t> </w:t>
      </w:r>
      <w:r w:rsidR="00E25E01"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Наш адрес: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г</w:t>
      </w:r>
      <w:proofErr w:type="gram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.Б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елев</w:t>
      </w:r>
      <w:proofErr w:type="spell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ул.Октябрьская</w:t>
      </w:r>
      <w:proofErr w:type="spell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, д.1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Сайт: </w:t>
      </w: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одоев-центр</w:t>
      </w:r>
      <w:proofErr w:type="gram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.р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ф</w:t>
      </w:r>
      <w:proofErr w:type="spellEnd"/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:u w:val="single"/>
          <w14:ligatures w14:val="none"/>
          <w14:cntxtAlts w14:val="0"/>
        </w:rPr>
      </w:pPr>
      <w:proofErr w:type="gramStart"/>
      <w:r w:rsidRPr="00E25E01">
        <w:rPr>
          <w:b/>
          <w:color w:val="auto"/>
          <w:kern w:val="0"/>
          <w:sz w:val="28"/>
          <w:szCs w:val="28"/>
          <w:lang w:val="en-US"/>
          <w14:ligatures w14:val="none"/>
          <w14:cntxtAlts w14:val="0"/>
        </w:rPr>
        <w:t>e</w:t>
      </w: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-</w:t>
      </w:r>
      <w:r w:rsidRPr="00E25E01">
        <w:rPr>
          <w:b/>
          <w:color w:val="auto"/>
          <w:kern w:val="0"/>
          <w:sz w:val="28"/>
          <w:szCs w:val="28"/>
          <w:lang w:val="en-US"/>
          <w14:ligatures w14:val="none"/>
          <w14:cntxtAlts w14:val="0"/>
        </w:rPr>
        <w:t>mail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: </w:t>
      </w:r>
      <w:proofErr w:type="spellStart"/>
      <w:r w:rsidRPr="00E25E01">
        <w:rPr>
          <w:b/>
          <w:color w:val="auto"/>
          <w:kern w:val="0"/>
          <w:sz w:val="28"/>
          <w:szCs w:val="28"/>
          <w:u w:val="single"/>
          <w:lang w:val="en-US"/>
          <w14:ligatures w14:val="none"/>
          <w14:cntxtAlts w14:val="0"/>
        </w:rPr>
        <w:t>srtc</w:t>
      </w:r>
      <w:proofErr w:type="spellEnd"/>
      <w:r w:rsidRPr="00E25E01">
        <w:rPr>
          <w:b/>
          <w:color w:val="auto"/>
          <w:kern w:val="0"/>
          <w:sz w:val="28"/>
          <w:szCs w:val="28"/>
          <w:u w:val="single"/>
          <w14:ligatures w14:val="none"/>
          <w14:cntxtAlts w14:val="0"/>
        </w:rPr>
        <w:t>.</w:t>
      </w:r>
      <w:hyperlink r:id="rId10" w:history="1">
        <w:r w:rsidRPr="00E25E01">
          <w:rPr>
            <w:b/>
            <w:color w:val="auto"/>
            <w:kern w:val="0"/>
            <w:sz w:val="28"/>
            <w:szCs w:val="28"/>
            <w:u w:val="single"/>
            <w:lang w:val="en-US"/>
            <w14:ligatures w14:val="none"/>
            <w14:cntxtAlts w14:val="0"/>
          </w:rPr>
          <w:t>belev</w:t>
        </w:r>
        <w:r w:rsidRPr="00E25E01">
          <w:rPr>
            <w:b/>
            <w:color w:val="auto"/>
            <w:kern w:val="0"/>
            <w:sz w:val="28"/>
            <w:szCs w:val="28"/>
            <w:u w:val="single"/>
            <w14:ligatures w14:val="none"/>
            <w14:cntxtAlts w14:val="0"/>
          </w:rPr>
          <w:t>@</w:t>
        </w:r>
        <w:r w:rsidRPr="00E25E01">
          <w:rPr>
            <w:b/>
            <w:color w:val="auto"/>
            <w:kern w:val="0"/>
            <w:sz w:val="28"/>
            <w:szCs w:val="28"/>
            <w:u w:val="single"/>
            <w:lang w:val="en-US"/>
            <w14:ligatures w14:val="none"/>
            <w14:cntxtAlts w14:val="0"/>
          </w:rPr>
          <w:t>tularegion</w:t>
        </w:r>
        <w:r w:rsidRPr="00E25E01">
          <w:rPr>
            <w:b/>
            <w:color w:val="auto"/>
            <w:kern w:val="0"/>
            <w:sz w:val="28"/>
            <w:szCs w:val="28"/>
            <w:u w:val="single"/>
            <w14:ligatures w14:val="none"/>
            <w14:cntxtAlts w14:val="0"/>
          </w:rPr>
          <w:t>.</w:t>
        </w:r>
        <w:proofErr w:type="spellStart"/>
        <w:r w:rsidRPr="00E25E01">
          <w:rPr>
            <w:b/>
            <w:color w:val="auto"/>
            <w:kern w:val="0"/>
            <w:sz w:val="28"/>
            <w:szCs w:val="28"/>
            <w:u w:val="single"/>
            <w:lang w:val="en-US"/>
            <w14:ligatures w14:val="none"/>
            <w14:cntxtAlts w14:val="0"/>
          </w:rPr>
          <w:t>ru</w:t>
        </w:r>
        <w:proofErr w:type="spellEnd"/>
      </w:hyperlink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:u w:val="single"/>
          <w14:ligatures w14:val="none"/>
          <w14:cntxtAlts w14:val="0"/>
        </w:rPr>
      </w:pPr>
    </w:p>
    <w:p w:rsidR="00891402" w:rsidRDefault="00891402" w:rsidP="00920B76">
      <w:pPr>
        <w:pStyle w:val="a3"/>
      </w:pPr>
    </w:p>
    <w:p w:rsidR="00E25E01" w:rsidRDefault="00E25E01" w:rsidP="00920B76">
      <w:pPr>
        <w:pStyle w:val="a3"/>
      </w:pPr>
    </w:p>
    <w:p w:rsidR="00E25E01" w:rsidRDefault="00E25E01" w:rsidP="00920B76">
      <w:pPr>
        <w:pStyle w:val="a3"/>
      </w:pPr>
    </w:p>
    <w:p w:rsidR="00E25E01" w:rsidRDefault="00E25E01" w:rsidP="00920B76">
      <w:pPr>
        <w:pStyle w:val="a3"/>
      </w:pPr>
    </w:p>
    <w:p w:rsidR="00E25E01" w:rsidRDefault="00E25E01" w:rsidP="00920B76">
      <w:pPr>
        <w:pStyle w:val="a3"/>
      </w:pPr>
    </w:p>
    <w:p w:rsidR="00E25E01" w:rsidRDefault="00E25E01" w:rsidP="00920B76">
      <w:pPr>
        <w:pStyle w:val="a3"/>
      </w:pPr>
    </w:p>
    <w:p w:rsidR="00E25E01" w:rsidRDefault="00E25E01" w:rsidP="00920B76">
      <w:pPr>
        <w:pStyle w:val="a3"/>
      </w:pPr>
    </w:p>
    <w:p w:rsidR="00E25E01" w:rsidRPr="00E25E01" w:rsidRDefault="00E25E01" w:rsidP="00E25E01">
      <w:pPr>
        <w:spacing w:after="0" w:line="240" w:lineRule="auto"/>
        <w:jc w:val="center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color w:val="auto"/>
          <w:kern w:val="0"/>
          <w:sz w:val="28"/>
          <w:szCs w:val="28"/>
          <w14:ligatures w14:val="none"/>
          <w14:cntxtAlts w14:val="0"/>
        </w:rPr>
        <w:lastRenderedPageBreak/>
        <w:t xml:space="preserve">Министерство труда </w:t>
      </w:r>
    </w:p>
    <w:p w:rsidR="00E25E01" w:rsidRPr="00E25E01" w:rsidRDefault="00E25E01" w:rsidP="00E25E01">
      <w:pPr>
        <w:spacing w:after="0" w:line="240" w:lineRule="auto"/>
        <w:jc w:val="center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color w:val="auto"/>
          <w:kern w:val="0"/>
          <w:sz w:val="28"/>
          <w:szCs w:val="28"/>
          <w14:ligatures w14:val="none"/>
          <w14:cntxtAlts w14:val="0"/>
        </w:rPr>
        <w:t xml:space="preserve">и социальной защиты </w:t>
      </w:r>
    </w:p>
    <w:p w:rsidR="00E25E01" w:rsidRPr="00E25E01" w:rsidRDefault="00E25E01" w:rsidP="00E25E01">
      <w:pPr>
        <w:spacing w:after="0" w:line="240" w:lineRule="auto"/>
        <w:jc w:val="center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color w:val="auto"/>
          <w:kern w:val="0"/>
          <w:sz w:val="28"/>
          <w:szCs w:val="28"/>
          <w14:ligatures w14:val="none"/>
          <w14:cntxtAlts w14:val="0"/>
        </w:rPr>
        <w:t>Тульской области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Государственное учреждение 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Тульской области «Социально – реабилитационный центр для несовершеннолетних №2»</w:t>
      </w:r>
    </w:p>
    <w:p w:rsidR="00891402" w:rsidRPr="00891402" w:rsidRDefault="00891402" w:rsidP="00AD467B">
      <w:pPr>
        <w:pStyle w:val="msobodytext4"/>
        <w:widowControl w:val="0"/>
        <w:rPr>
          <w:i w:val="0"/>
          <w:iCs w:val="0"/>
          <w14:ligatures w14:val="none"/>
        </w:rPr>
      </w:pPr>
    </w:p>
    <w:p w:rsidR="00920B76" w:rsidRPr="001D7AFF" w:rsidRDefault="00920B76" w:rsidP="00E25E01">
      <w:pPr>
        <w:widowControl w:val="0"/>
        <w:spacing w:after="0" w:line="240" w:lineRule="auto"/>
        <w:jc w:val="center"/>
        <w:rPr>
          <w:b/>
          <w:bCs/>
          <w:color w:val="FF0000"/>
          <w:sz w:val="40"/>
          <w:szCs w:val="40"/>
          <w14:ligatures w14:val="none"/>
        </w:rPr>
      </w:pPr>
      <w:r w:rsidRPr="001D7AFF">
        <w:rPr>
          <w:b/>
          <w:bCs/>
          <w:color w:val="FF0000"/>
          <w:sz w:val="40"/>
          <w:szCs w:val="40"/>
          <w14:ligatures w14:val="none"/>
        </w:rPr>
        <w:t>Как воспитывать</w:t>
      </w:r>
    </w:p>
    <w:p w:rsidR="00920B76" w:rsidRPr="001D7AFF" w:rsidRDefault="00920B76" w:rsidP="00E25E01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  <w:t>маленького патриота?</w:t>
      </w:r>
    </w:p>
    <w:p w:rsidR="00920B76" w:rsidRDefault="00920B76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E25E01" w:rsidRPr="00920B76" w:rsidRDefault="00E25E01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  <w:r>
        <w:rPr>
          <w:b/>
          <w:bCs/>
          <w:noProof/>
          <w:color w:val="000066"/>
          <w:sz w:val="32"/>
          <w:szCs w:val="32"/>
          <w14:ligatures w14:val="none"/>
        </w:rPr>
        <w:drawing>
          <wp:inline distT="0" distB="0" distL="0" distR="0" wp14:anchorId="5E458CA7">
            <wp:extent cx="2413758" cy="22860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01" cy="2308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Pr="00E25E01" w:rsidRDefault="00E25E01" w:rsidP="00E25E01">
      <w:pPr>
        <w:spacing w:after="0" w:line="240" w:lineRule="auto"/>
        <w:ind w:right="100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г</w:t>
      </w:r>
      <w:proofErr w:type="gram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.Б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елёв</w:t>
      </w:r>
      <w:proofErr w:type="spell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,</w:t>
      </w:r>
      <w:r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 март</w:t>
      </w: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 2024</w:t>
      </w: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023087" w:rsidRDefault="00023087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Советы родителям</w:t>
      </w:r>
    </w:p>
    <w:p w:rsidR="00920B76" w:rsidRDefault="00920B76" w:rsidP="0061093C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</w:pPr>
      <w:r w:rsidRPr="00920B76"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  <w:t>«Как воспитывать в ребенке патриота?»</w:t>
      </w:r>
    </w:p>
    <w:p w:rsidR="0061093C" w:rsidRDefault="0061093C" w:rsidP="00E25E01">
      <w:pPr>
        <w:pStyle w:val="msoorganizationname"/>
        <w:jc w:val="both"/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</w:pPr>
    </w:p>
    <w:p w:rsidR="00920B76" w:rsidRDefault="0061093C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4384" behindDoc="0" locked="0" layoutInCell="1" allowOverlap="1" wp14:anchorId="69DE38FD" wp14:editId="0D3D37ED">
            <wp:simplePos x="0" y="0"/>
            <wp:positionH relativeFrom="column">
              <wp:posOffset>1647190</wp:posOffset>
            </wp:positionH>
            <wp:positionV relativeFrom="margin">
              <wp:posOffset>1091565</wp:posOffset>
            </wp:positionV>
            <wp:extent cx="1182370" cy="1039495"/>
            <wp:effectExtent l="19050" t="19050" r="17780" b="273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39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Если в детстве ребенок испытывал чув</w:t>
      </w:r>
      <w:r w:rsidR="00E25E01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ство жалости к другому человеку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,</w:t>
      </w:r>
      <w:r w:rsidR="00E25E01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радость от хорошего поступка,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гордость за своих родителей, восхищение от соп</w:t>
      </w:r>
      <w:bookmarkStart w:id="0" w:name="_GoBack"/>
      <w:bookmarkEnd w:id="0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рикосновения с прекрасным подвигом, он приобрел эмоциональный опыт.</w:t>
      </w:r>
    </w:p>
    <w:p w:rsidR="00A8322D" w:rsidRPr="00920B76" w:rsidRDefault="00A8322D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Pr="00920B76" w:rsidRDefault="00A8322D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Воспитание маленького патриота начинается с самого близкого для него</w:t>
      </w:r>
      <w:r w:rsidR="00E25E01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– родного дома, улицы, где он живет, детского сада.</w:t>
      </w:r>
    </w:p>
    <w:p w:rsidR="00920B76" w:rsidRPr="00920B76" w:rsidRDefault="00920B76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Обращайте внимание ребенка на красоту родного города.</w:t>
      </w:r>
    </w:p>
    <w:p w:rsidR="00920B76" w:rsidRDefault="00920B76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что находится на вашей улице, поговорите о значении каждого объекта.</w:t>
      </w:r>
    </w:p>
    <w:p w:rsidR="00A8322D" w:rsidRPr="00920B76" w:rsidRDefault="00A8322D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Default="0061093C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7456" behindDoc="0" locked="0" layoutInCell="1" allowOverlap="1" wp14:anchorId="670239E3" wp14:editId="5B73B9E4">
            <wp:simplePos x="0" y="0"/>
            <wp:positionH relativeFrom="margin">
              <wp:posOffset>136525</wp:posOffset>
            </wp:positionH>
            <wp:positionV relativeFrom="margin">
              <wp:posOffset>5303520</wp:posOffset>
            </wp:positionV>
            <wp:extent cx="1192530" cy="1363345"/>
            <wp:effectExtent l="19050" t="19050" r="26670" b="2730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63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Дайте предст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авление  о работе общественных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учреждений: почты, магазины, библиотеки  и т</w:t>
      </w:r>
      <w:r w:rsidR="00023087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д. Понаблюдайте за работой сотрудников этих учреждений, отметьте ценность их труда</w:t>
      </w:r>
    </w:p>
    <w:p w:rsidR="00A8322D" w:rsidRPr="00920B76" w:rsidRDefault="00A8322D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Pr="00920B76" w:rsidRDefault="00A8322D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месте с ребенком принимайте участие в труде по благоустройству и озеленению своего  двора.</w:t>
      </w:r>
    </w:p>
    <w:p w:rsidR="00920B76" w:rsidRPr="00920B76" w:rsidRDefault="00920B76" w:rsidP="00E25E01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lastRenderedPageBreak/>
        <w:t>Читайте ему книги о родине, ее героях, о традициях, культуре своего народа.</w:t>
      </w:r>
    </w:p>
    <w:p w:rsidR="0061093C" w:rsidRDefault="0061093C" w:rsidP="0061093C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</w:pPr>
    </w:p>
    <w:p w:rsidR="00920B76" w:rsidRPr="00920B76" w:rsidRDefault="00920B76" w:rsidP="0061093C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Учите ребенка правильно оценивать свои поступки и поступки других людей. Поощряйте ребенка за стремление поддерживать примерное поведение в общественных местах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 </w:t>
      </w:r>
    </w:p>
    <w:p w:rsidR="00023087" w:rsidRPr="00E25E01" w:rsidRDefault="0061093C" w:rsidP="00023087">
      <w:pPr>
        <w:pStyle w:val="a3"/>
        <w:jc w:val="center"/>
        <w:rPr>
          <w:b/>
          <w:bCs/>
          <w:color w:val="FF000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6A64158" wp14:editId="23259E6B">
            <wp:simplePos x="0" y="0"/>
            <wp:positionH relativeFrom="margin">
              <wp:posOffset>3928745</wp:posOffset>
            </wp:positionH>
            <wp:positionV relativeFrom="margin">
              <wp:posOffset>2125345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023087" w:rsidRPr="00E25E01">
        <w:rPr>
          <w:b/>
          <w:bCs/>
          <w:color w:val="FF0000"/>
          <w:sz w:val="28"/>
          <w:szCs w:val="28"/>
        </w:rPr>
        <w:t>Содержание патриотического воспитания дошкольников</w:t>
      </w:r>
    </w:p>
    <w:p w:rsidR="00023087" w:rsidRP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023087" w:rsidRPr="00023087" w:rsidRDefault="00023087" w:rsidP="00023087">
      <w:pPr>
        <w:pStyle w:val="a3"/>
        <w:jc w:val="center"/>
        <w:rPr>
          <w:sz w:val="24"/>
          <w:szCs w:val="24"/>
        </w:rPr>
      </w:pPr>
    </w:p>
    <w:p w:rsidR="00920B76" w:rsidRPr="00920B76" w:rsidRDefault="00920B76" w:rsidP="00920B76">
      <w:pPr>
        <w:pStyle w:val="a3"/>
        <w:rPr>
          <w:sz w:val="24"/>
          <w:szCs w:val="24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28"/>
          <w:szCs w:val="28"/>
          <w14:ligatures w14:val="none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:rsidR="00AD467B" w:rsidRPr="00920B76" w:rsidRDefault="0061093C" w:rsidP="00AD467B">
      <w:pPr>
        <w:pStyle w:val="msoorganizationname"/>
        <w:widowControl w:val="0"/>
        <w:jc w:val="center"/>
        <w:rPr>
          <w:rFonts w:ascii="Times New Roman" w:hAnsi="Times New Roman"/>
          <w:bCs/>
          <w:color w:val="000066"/>
          <w:sz w:val="24"/>
          <w:szCs w:val="24"/>
          <w14:ligatures w14:val="none"/>
        </w:rPr>
      </w:pPr>
      <w:r>
        <w:rPr>
          <w:b/>
          <w:bCs/>
          <w:noProof/>
          <w:sz w:val="24"/>
          <w:szCs w:val="24"/>
          <w14:ligatures w14:val="none"/>
        </w:rPr>
        <w:drawing>
          <wp:anchor distT="0" distB="0" distL="114300" distR="114300" simplePos="0" relativeHeight="251671552" behindDoc="0" locked="0" layoutInCell="1" allowOverlap="1" wp14:anchorId="04283E92" wp14:editId="16F511AD">
            <wp:simplePos x="0" y="0"/>
            <wp:positionH relativeFrom="margin">
              <wp:posOffset>7263765</wp:posOffset>
            </wp:positionH>
            <wp:positionV relativeFrom="margin">
              <wp:posOffset>2980055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Семья!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Детский сад!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Родная улица!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Родной город!</w:t>
      </w:r>
    </w:p>
    <w:p w:rsidR="00E25E01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 xml:space="preserve">Страна, ее символика, 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символика!</w:t>
      </w:r>
    </w:p>
    <w:p w:rsidR="00E25E01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Права и обязанности-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Конституция</w:t>
      </w: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E25E01">
      <w:pPr>
        <w:widowControl w:val="0"/>
        <w:spacing w:after="36" w:line="240" w:lineRule="auto"/>
        <w:jc w:val="both"/>
        <w:outlineLvl w:val="2"/>
        <w:rPr>
          <w:sz w:val="24"/>
          <w:szCs w:val="24"/>
          <w14:ligatures w14:val="none"/>
        </w:rPr>
      </w:pPr>
      <w:r w:rsidRPr="00023087"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0528" behindDoc="0" locked="0" layoutInCell="1" allowOverlap="1" wp14:anchorId="36BB9AC0" wp14:editId="562C7F9B">
            <wp:simplePos x="0" y="0"/>
            <wp:positionH relativeFrom="margin">
              <wp:posOffset>8774430</wp:posOffset>
            </wp:positionH>
            <wp:positionV relativeFrom="margin">
              <wp:posOffset>324485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1</w:t>
      </w:r>
      <w:r w:rsidRPr="00023087">
        <w:rPr>
          <w:sz w:val="28"/>
          <w:szCs w:val="28"/>
          <w14:ligatures w14:val="none"/>
        </w:rPr>
        <w:t>.</w:t>
      </w:r>
      <w:r w:rsidR="0061093C">
        <w:rPr>
          <w:sz w:val="28"/>
          <w:szCs w:val="28"/>
          <w14:ligatures w14:val="none"/>
        </w:rPr>
        <w:t xml:space="preserve"> </w:t>
      </w:r>
      <w:r w:rsidRPr="00023087">
        <w:rPr>
          <w:sz w:val="24"/>
          <w:szCs w:val="24"/>
          <w14:ligatures w14:val="none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23087" w:rsidRPr="00023087" w:rsidRDefault="00023087" w:rsidP="00E25E01">
      <w:pPr>
        <w:widowControl w:val="0"/>
        <w:spacing w:after="36" w:line="240" w:lineRule="auto"/>
        <w:jc w:val="both"/>
        <w:outlineLvl w:val="2"/>
        <w:rPr>
          <w:b/>
          <w:bCs/>
          <w:sz w:val="24"/>
          <w:szCs w:val="24"/>
          <w14:ligatures w14:val="none"/>
        </w:rPr>
      </w:pPr>
      <w:r w:rsidRPr="00023087">
        <w:rPr>
          <w:sz w:val="24"/>
          <w:szCs w:val="24"/>
          <w14:ligatures w14:val="none"/>
        </w:rPr>
        <w:t> </w:t>
      </w:r>
      <w:r w:rsidRPr="00023087">
        <w:rPr>
          <w:b/>
          <w:bCs/>
          <w:sz w:val="24"/>
          <w:szCs w:val="24"/>
          <w14:ligatures w14:val="none"/>
        </w:rPr>
        <w:t> </w:t>
      </w:r>
    </w:p>
    <w:p w:rsidR="00023087" w:rsidRPr="00023087" w:rsidRDefault="00023087" w:rsidP="00E25E01">
      <w:pPr>
        <w:widowControl w:val="0"/>
        <w:spacing w:after="36" w:line="240" w:lineRule="auto"/>
        <w:jc w:val="both"/>
        <w:outlineLvl w:val="2"/>
        <w:rPr>
          <w:sz w:val="24"/>
          <w:szCs w:val="24"/>
          <w14:ligatures w14:val="none"/>
        </w:rPr>
      </w:pPr>
      <w:r w:rsidRPr="00023087">
        <w:rPr>
          <w:b/>
          <w:bCs/>
          <w:sz w:val="24"/>
          <w:szCs w:val="24"/>
          <w14:ligatures w14:val="none"/>
        </w:rPr>
        <w:t>2</w:t>
      </w:r>
      <w:r w:rsidRPr="00023087">
        <w:rPr>
          <w:sz w:val="24"/>
          <w:szCs w:val="24"/>
          <w14:ligatures w14:val="none"/>
        </w:rPr>
        <w:t>.</w:t>
      </w:r>
      <w:r w:rsidR="0061093C">
        <w:rPr>
          <w:sz w:val="24"/>
          <w:szCs w:val="24"/>
          <w14:ligatures w14:val="none"/>
        </w:rPr>
        <w:t xml:space="preserve"> </w:t>
      </w:r>
      <w:proofErr w:type="gramStart"/>
      <w:r w:rsidRPr="00023087">
        <w:rPr>
          <w:sz w:val="24"/>
          <w:szCs w:val="24"/>
          <w14:ligatures w14:val="none"/>
        </w:rPr>
        <w:t>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  <w:proofErr w:type="gramEnd"/>
    </w:p>
    <w:p w:rsidR="00E25E01" w:rsidRDefault="00E25E01" w:rsidP="00E25E01">
      <w:pPr>
        <w:widowControl w:val="0"/>
        <w:spacing w:after="36" w:line="240" w:lineRule="auto"/>
        <w:jc w:val="both"/>
        <w:outlineLvl w:val="2"/>
        <w:rPr>
          <w:b/>
          <w:bCs/>
          <w:sz w:val="24"/>
          <w:szCs w:val="24"/>
          <w14:ligatures w14:val="none"/>
        </w:rPr>
      </w:pPr>
    </w:p>
    <w:p w:rsidR="00023087" w:rsidRPr="0061093C" w:rsidRDefault="00023087" w:rsidP="00E25E01">
      <w:pPr>
        <w:widowControl w:val="0"/>
        <w:spacing w:after="36" w:line="240" w:lineRule="auto"/>
        <w:jc w:val="both"/>
        <w:outlineLvl w:val="2"/>
        <w:rPr>
          <w:sz w:val="28"/>
          <w:szCs w:val="28"/>
          <w14:ligatures w14:val="none"/>
        </w:rPr>
      </w:pPr>
      <w:r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2576" behindDoc="0" locked="0" layoutInCell="1" allowOverlap="1" wp14:anchorId="54C6B628" wp14:editId="66470DE5">
            <wp:simplePos x="0" y="0"/>
            <wp:positionH relativeFrom="margin">
              <wp:posOffset>8606790</wp:posOffset>
            </wp:positionH>
            <wp:positionV relativeFrom="margin">
              <wp:posOffset>5372735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3</w:t>
      </w:r>
      <w:r w:rsidRPr="00023087">
        <w:rPr>
          <w:sz w:val="24"/>
          <w:szCs w:val="24"/>
          <w14:ligatures w14:val="none"/>
        </w:rPr>
        <w:t>.Организация творческой, продуктивной, игровой,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A96048" w:rsidRPr="00023087" w:rsidRDefault="00023087" w:rsidP="00023087">
      <w:pPr>
        <w:widowControl w:val="0"/>
        <w:spacing w:line="273" w:lineRule="auto"/>
        <w:rPr>
          <w14:ligatures w14:val="none"/>
        </w:rPr>
      </w:pPr>
      <w:r w:rsidRPr="00023087">
        <w:rPr>
          <w14:ligatures w14:val="none"/>
        </w:rPr>
        <w:t> </w:t>
      </w:r>
    </w:p>
    <w:sectPr w:rsidR="00A96048" w:rsidRPr="00023087" w:rsidSect="0061093C">
      <w:pgSz w:w="16838" w:h="11906" w:orient="landscape"/>
      <w:pgMar w:top="284" w:right="395" w:bottom="426" w:left="426" w:header="708" w:footer="708" w:gutter="0"/>
      <w:cols w:num="3" w:space="9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B"/>
    <w:rsid w:val="00023087"/>
    <w:rsid w:val="000436BB"/>
    <w:rsid w:val="001A20EF"/>
    <w:rsid w:val="001D7AFF"/>
    <w:rsid w:val="0061093C"/>
    <w:rsid w:val="00891402"/>
    <w:rsid w:val="00920B76"/>
    <w:rsid w:val="00A8322D"/>
    <w:rsid w:val="00A96048"/>
    <w:rsid w:val="00AD467B"/>
    <w:rsid w:val="00E25E01"/>
    <w:rsid w:val="00E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mailto:belev@tulareg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4AE4-4698-4EB5-AFEA-1B9AFEA2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5</cp:revision>
  <cp:lastPrinted>2024-10-23T06:23:00Z</cp:lastPrinted>
  <dcterms:created xsi:type="dcterms:W3CDTF">2021-11-23T19:16:00Z</dcterms:created>
  <dcterms:modified xsi:type="dcterms:W3CDTF">2024-10-23T06:23:00Z</dcterms:modified>
</cp:coreProperties>
</file>